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64C" w14:textId="11915DED" w:rsidR="005452F3" w:rsidRPr="004E1788" w:rsidRDefault="005452F3" w:rsidP="00653FD7">
      <w:pPr>
        <w:ind w:left="9204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</w:p>
    <w:p w14:paraId="760C8F8B" w14:textId="77777777" w:rsidR="004E1788" w:rsidRDefault="004E1788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4BF28" w14:textId="3DBC260D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UCHWAŁA NR</w:t>
      </w:r>
    </w:p>
    <w:p w14:paraId="7FA5B607" w14:textId="6DF6166E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RADY GMINY RYBCZEWICE</w:t>
      </w:r>
    </w:p>
    <w:p w14:paraId="13451CA9" w14:textId="4CE1F70C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z dnia </w:t>
      </w:r>
      <w:r w:rsidR="002A0D33" w:rsidRPr="004E1788">
        <w:rPr>
          <w:rFonts w:ascii="Times New Roman" w:hAnsi="Times New Roman" w:cs="Times New Roman"/>
          <w:sz w:val="22"/>
          <w:szCs w:val="22"/>
        </w:rPr>
        <w:t>30 października</w:t>
      </w:r>
      <w:r w:rsidRPr="004E1788">
        <w:rPr>
          <w:rFonts w:ascii="Times New Roman" w:hAnsi="Times New Roman" w:cs="Times New Roman"/>
          <w:sz w:val="22"/>
          <w:szCs w:val="22"/>
        </w:rPr>
        <w:t xml:space="preserve"> 20</w:t>
      </w:r>
      <w:r w:rsidR="002A0D33" w:rsidRPr="004E1788">
        <w:rPr>
          <w:rFonts w:ascii="Times New Roman" w:hAnsi="Times New Roman" w:cs="Times New Roman"/>
          <w:sz w:val="22"/>
          <w:szCs w:val="22"/>
        </w:rPr>
        <w:t>25</w:t>
      </w:r>
      <w:r w:rsidRPr="004E1788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099490EF" w14:textId="121435C7" w:rsidR="00BC5CD0" w:rsidRPr="004E1788" w:rsidRDefault="00BC5CD0" w:rsidP="00BC5CD0">
      <w:pPr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w sprawie ustalenia miesięcznej diety dla Przewodniczącego Rady Gminy </w:t>
      </w:r>
      <w:r w:rsidRPr="004E1788">
        <w:rPr>
          <w:rFonts w:ascii="Times New Roman" w:hAnsi="Times New Roman" w:cs="Times New Roman"/>
          <w:b/>
          <w:bCs/>
          <w:sz w:val="22"/>
          <w:szCs w:val="22"/>
        </w:rPr>
        <w:br/>
        <w:t>i Wiceprzewodniczących Rady Gminy.</w:t>
      </w:r>
    </w:p>
    <w:p w14:paraId="013C6923" w14:textId="77777777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88E696" w14:textId="32FAFC11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Na podstawie art. 25 ust. 4 ustawy z dnia 8 marca 1990 r. o samorządzie gminnym (Dz. U. z 2025 r. poz. 1153</w:t>
      </w:r>
      <w:r w:rsidR="00424D82">
        <w:rPr>
          <w:rFonts w:ascii="Times New Roman" w:hAnsi="Times New Roman" w:cs="Times New Roman"/>
          <w:sz w:val="22"/>
          <w:szCs w:val="22"/>
        </w:rPr>
        <w:t>)</w:t>
      </w:r>
      <w:r w:rsidRPr="004E1788">
        <w:rPr>
          <w:rFonts w:ascii="Times New Roman" w:hAnsi="Times New Roman" w:cs="Times New Roman"/>
          <w:sz w:val="22"/>
          <w:szCs w:val="22"/>
        </w:rPr>
        <w:t xml:space="preserve"> Rada Gminy Rybczewice uchwala, co następuje: </w:t>
      </w:r>
    </w:p>
    <w:p w14:paraId="5602C017" w14:textId="48E89D5C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§ 1.</w:t>
      </w:r>
      <w:r w:rsidRPr="004E1788">
        <w:rPr>
          <w:rFonts w:ascii="Times New Roman" w:hAnsi="Times New Roman" w:cs="Times New Roman"/>
          <w:sz w:val="22"/>
          <w:szCs w:val="22"/>
        </w:rPr>
        <w:t xml:space="preserve"> </w:t>
      </w:r>
      <w:r w:rsidRPr="00424D82">
        <w:rPr>
          <w:rFonts w:ascii="Times New Roman" w:hAnsi="Times New Roman" w:cs="Times New Roman"/>
          <w:sz w:val="22"/>
          <w:szCs w:val="22"/>
        </w:rPr>
        <w:t>1</w:t>
      </w:r>
      <w:r w:rsidRPr="004E1788">
        <w:rPr>
          <w:rFonts w:ascii="Times New Roman" w:hAnsi="Times New Roman" w:cs="Times New Roman"/>
          <w:sz w:val="22"/>
          <w:szCs w:val="22"/>
        </w:rPr>
        <w:t xml:space="preserve">. Ustala się miesięczną zryczałtowaną dietę dla Przewodniczącego Rady Gminy Rybczewice </w:t>
      </w:r>
      <w:r w:rsidR="00653FD7" w:rsidRPr="004E1788">
        <w:rPr>
          <w:rFonts w:ascii="Times New Roman" w:hAnsi="Times New Roman" w:cs="Times New Roman"/>
          <w:sz w:val="22"/>
          <w:szCs w:val="22"/>
        </w:rPr>
        <w:br/>
      </w:r>
      <w:r w:rsidRPr="004E1788">
        <w:rPr>
          <w:rFonts w:ascii="Times New Roman" w:hAnsi="Times New Roman" w:cs="Times New Roman"/>
          <w:sz w:val="22"/>
          <w:szCs w:val="22"/>
        </w:rPr>
        <w:t>w wysokości 1.500,00 zł</w:t>
      </w:r>
      <w:r w:rsidR="00424D82">
        <w:rPr>
          <w:rFonts w:ascii="Times New Roman" w:hAnsi="Times New Roman" w:cs="Times New Roman"/>
          <w:sz w:val="22"/>
          <w:szCs w:val="22"/>
        </w:rPr>
        <w:t xml:space="preserve"> (słownie: jeden tysiąc pięćset złotych).</w:t>
      </w:r>
    </w:p>
    <w:p w14:paraId="429003A7" w14:textId="75B923D3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2. Ustala się miesięczną zryczałtowaną dietę dla Wiceprzewodniczących Rady Gminy Rybczewice </w:t>
      </w:r>
      <w:r w:rsidR="00653FD7" w:rsidRPr="004E1788">
        <w:rPr>
          <w:rFonts w:ascii="Times New Roman" w:hAnsi="Times New Roman" w:cs="Times New Roman"/>
          <w:sz w:val="22"/>
          <w:szCs w:val="22"/>
        </w:rPr>
        <w:br/>
      </w:r>
      <w:r w:rsidRPr="004E1788">
        <w:rPr>
          <w:rFonts w:ascii="Times New Roman" w:hAnsi="Times New Roman" w:cs="Times New Roman"/>
          <w:sz w:val="22"/>
          <w:szCs w:val="22"/>
        </w:rPr>
        <w:t>w wysokości 1</w:t>
      </w:r>
      <w:r w:rsidR="00424D82">
        <w:rPr>
          <w:rFonts w:ascii="Times New Roman" w:hAnsi="Times New Roman" w:cs="Times New Roman"/>
          <w:sz w:val="22"/>
          <w:szCs w:val="22"/>
        </w:rPr>
        <w:t>.</w:t>
      </w:r>
      <w:r w:rsidRPr="004E1788">
        <w:rPr>
          <w:rFonts w:ascii="Times New Roman" w:hAnsi="Times New Roman" w:cs="Times New Roman"/>
          <w:sz w:val="22"/>
          <w:szCs w:val="22"/>
        </w:rPr>
        <w:t>000,00 zł</w:t>
      </w:r>
      <w:r w:rsidR="00424D82">
        <w:rPr>
          <w:rFonts w:ascii="Times New Roman" w:hAnsi="Times New Roman" w:cs="Times New Roman"/>
          <w:sz w:val="22"/>
          <w:szCs w:val="22"/>
        </w:rPr>
        <w:t xml:space="preserve"> (słownie; jeden tysiąc złotych)</w:t>
      </w:r>
    </w:p>
    <w:p w14:paraId="6830BE36" w14:textId="77777777" w:rsidR="00424D82" w:rsidRDefault="00424D82" w:rsidP="00BC5CD0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E8FA95" w14:textId="19C6517C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§ 2.</w:t>
      </w:r>
      <w:r w:rsidRPr="004E1788">
        <w:rPr>
          <w:rFonts w:ascii="Times New Roman" w:hAnsi="Times New Roman" w:cs="Times New Roman"/>
          <w:sz w:val="22"/>
          <w:szCs w:val="22"/>
        </w:rPr>
        <w:t xml:space="preserve"> 1. Zmniejsza się z powodu nieusprawiedliwionej nieobecności miesięczną zryczałtowaną dietę </w:t>
      </w:r>
      <w:r w:rsidR="00653FD7" w:rsidRPr="004E1788">
        <w:rPr>
          <w:rFonts w:ascii="Times New Roman" w:hAnsi="Times New Roman" w:cs="Times New Roman"/>
          <w:sz w:val="22"/>
          <w:szCs w:val="22"/>
        </w:rPr>
        <w:br/>
      </w:r>
      <w:r w:rsidRPr="004E1788">
        <w:rPr>
          <w:rFonts w:ascii="Times New Roman" w:hAnsi="Times New Roman" w:cs="Times New Roman"/>
          <w:sz w:val="22"/>
          <w:szCs w:val="22"/>
        </w:rPr>
        <w:t xml:space="preserve">w następujący sposób: </w:t>
      </w:r>
    </w:p>
    <w:p w14:paraId="69E1E298" w14:textId="77777777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1) o 50 % z powodu nieobecności na sesji Rady Gminy, </w:t>
      </w:r>
    </w:p>
    <w:p w14:paraId="19BED177" w14:textId="6DD5AFB1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2) o 25 % z powodu nieobecności na posiedzeniu komisji, której jest członkiem. </w:t>
      </w:r>
    </w:p>
    <w:p w14:paraId="48767974" w14:textId="44A5916D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2. Za nieusprawiedliwion</w:t>
      </w:r>
      <w:r w:rsidR="008B4D36">
        <w:rPr>
          <w:rFonts w:ascii="Times New Roman" w:hAnsi="Times New Roman" w:cs="Times New Roman"/>
          <w:sz w:val="22"/>
          <w:szCs w:val="22"/>
        </w:rPr>
        <w:t xml:space="preserve">ą </w:t>
      </w:r>
      <w:r w:rsidRPr="004E1788">
        <w:rPr>
          <w:rFonts w:ascii="Times New Roman" w:hAnsi="Times New Roman" w:cs="Times New Roman"/>
          <w:sz w:val="22"/>
          <w:szCs w:val="22"/>
        </w:rPr>
        <w:t>nieobecnoś</w:t>
      </w:r>
      <w:r w:rsidR="008B4D36">
        <w:rPr>
          <w:rFonts w:ascii="Times New Roman" w:hAnsi="Times New Roman" w:cs="Times New Roman"/>
          <w:sz w:val="22"/>
          <w:szCs w:val="22"/>
        </w:rPr>
        <w:t>ć</w:t>
      </w:r>
      <w:r w:rsidRPr="004E1788">
        <w:rPr>
          <w:rFonts w:ascii="Times New Roman" w:hAnsi="Times New Roman" w:cs="Times New Roman"/>
          <w:sz w:val="22"/>
          <w:szCs w:val="22"/>
        </w:rPr>
        <w:t xml:space="preserve"> należy rozumieć delegacj</w:t>
      </w:r>
      <w:r w:rsidR="008B4D36">
        <w:rPr>
          <w:rFonts w:ascii="Times New Roman" w:hAnsi="Times New Roman" w:cs="Times New Roman"/>
          <w:sz w:val="22"/>
          <w:szCs w:val="22"/>
        </w:rPr>
        <w:t>ę</w:t>
      </w:r>
      <w:r w:rsidRPr="004E1788">
        <w:rPr>
          <w:rFonts w:ascii="Times New Roman" w:hAnsi="Times New Roman" w:cs="Times New Roman"/>
          <w:sz w:val="22"/>
          <w:szCs w:val="22"/>
        </w:rPr>
        <w:t xml:space="preserve"> związaną z wykonywaniem mandatu radnego</w:t>
      </w:r>
      <w:r w:rsidR="008B4D36">
        <w:rPr>
          <w:rFonts w:ascii="Times New Roman" w:hAnsi="Times New Roman" w:cs="Times New Roman"/>
          <w:sz w:val="22"/>
          <w:szCs w:val="22"/>
        </w:rPr>
        <w:t>.</w:t>
      </w:r>
    </w:p>
    <w:p w14:paraId="041E2BF7" w14:textId="461CB00C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3. W </w:t>
      </w:r>
      <w:proofErr w:type="gramStart"/>
      <w:r w:rsidRPr="004E1788">
        <w:rPr>
          <w:rFonts w:ascii="Times New Roman" w:hAnsi="Times New Roman" w:cs="Times New Roman"/>
          <w:sz w:val="22"/>
          <w:szCs w:val="22"/>
        </w:rPr>
        <w:t>przypadku</w:t>
      </w:r>
      <w:proofErr w:type="gramEnd"/>
      <w:r w:rsidRPr="004E1788">
        <w:rPr>
          <w:rFonts w:ascii="Times New Roman" w:hAnsi="Times New Roman" w:cs="Times New Roman"/>
          <w:sz w:val="22"/>
          <w:szCs w:val="22"/>
        </w:rPr>
        <w:t xml:space="preserve"> gdy Przewodniczący lub Wiceprzewodniczący jest również członkiem Komisji Rady przysługuje mu jedna miesięczna zryczałtowana dieta najwyższa z diet przysługujących z racji pełnienia określonej funkcji. </w:t>
      </w:r>
    </w:p>
    <w:p w14:paraId="1EF8FC67" w14:textId="77777777" w:rsidR="00424D82" w:rsidRDefault="00424D82" w:rsidP="00BC5CD0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894786" w14:textId="30FE185A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§ 3</w:t>
      </w:r>
      <w:r w:rsidRPr="004E1788">
        <w:rPr>
          <w:rFonts w:ascii="Times New Roman" w:hAnsi="Times New Roman" w:cs="Times New Roman"/>
          <w:sz w:val="22"/>
          <w:szCs w:val="22"/>
        </w:rPr>
        <w:t xml:space="preserve">. Diety będą wypłacane na rachunek wskazany przez uprawnionego nie później niż do dnia 30 każdego miesiąca. </w:t>
      </w:r>
    </w:p>
    <w:p w14:paraId="4DC301E6" w14:textId="77777777" w:rsidR="00424D82" w:rsidRDefault="00424D82" w:rsidP="00424D8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304C75" w14:textId="25F3F6A9" w:rsidR="00424D82" w:rsidRPr="004E1788" w:rsidRDefault="00BC5CD0" w:rsidP="00424D8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E84B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E178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E1788">
        <w:rPr>
          <w:rFonts w:ascii="Times New Roman" w:hAnsi="Times New Roman" w:cs="Times New Roman"/>
          <w:sz w:val="22"/>
          <w:szCs w:val="22"/>
        </w:rPr>
        <w:t xml:space="preserve">. </w:t>
      </w:r>
      <w:r w:rsidR="00424D82" w:rsidRPr="004E1788">
        <w:rPr>
          <w:rFonts w:ascii="Times New Roman" w:hAnsi="Times New Roman" w:cs="Times New Roman"/>
          <w:sz w:val="22"/>
          <w:szCs w:val="22"/>
        </w:rPr>
        <w:t xml:space="preserve">Traci moc uchwała Nr XXVI/156/2021 Rady Gminy Rybczewice z dnia 13 grudnia 2021 roku </w:t>
      </w:r>
      <w:r w:rsidR="00424D82" w:rsidRPr="004E1788">
        <w:rPr>
          <w:rFonts w:ascii="Times New Roman" w:hAnsi="Times New Roman" w:cs="Times New Roman"/>
          <w:sz w:val="22"/>
          <w:szCs w:val="22"/>
        </w:rPr>
        <w:br/>
        <w:t>w sprawie ustalenia miesięcznej</w:t>
      </w:r>
      <w:r w:rsidR="00424D82"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4D82" w:rsidRPr="004E1788">
        <w:rPr>
          <w:rFonts w:ascii="Times New Roman" w:hAnsi="Times New Roman" w:cs="Times New Roman"/>
          <w:sz w:val="22"/>
          <w:szCs w:val="22"/>
        </w:rPr>
        <w:t>diety dla Przewodniczącego Rady Gminy i Wiceprzewodniczących Rady Gminy</w:t>
      </w:r>
      <w:r w:rsidR="00424D82" w:rsidRPr="004E178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816B440" w14:textId="77777777" w:rsidR="00424D82" w:rsidRDefault="00424D82" w:rsidP="00424D8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4A8C7" w14:textId="4D2CBB35" w:rsidR="00424D82" w:rsidRPr="004E1788" w:rsidRDefault="005452F3" w:rsidP="00424D8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§ 5. </w:t>
      </w:r>
      <w:r w:rsidR="00424D82" w:rsidRPr="004E1788">
        <w:rPr>
          <w:rFonts w:ascii="Times New Roman" w:hAnsi="Times New Roman" w:cs="Times New Roman"/>
          <w:sz w:val="22"/>
          <w:szCs w:val="22"/>
        </w:rPr>
        <w:t>Wykonanie uchwały powierza się Wójtowi Gminy.</w:t>
      </w:r>
    </w:p>
    <w:p w14:paraId="6D841E3E" w14:textId="77777777" w:rsidR="00424D82" w:rsidRDefault="00424D82" w:rsidP="00962494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AB2239" w14:textId="6AF3D8D5" w:rsidR="005452F3" w:rsidRPr="004E1788" w:rsidRDefault="005452F3" w:rsidP="0096249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§ 6. </w:t>
      </w:r>
      <w:r w:rsidR="00283A86" w:rsidRPr="00283A86">
        <w:rPr>
          <w:rFonts w:ascii="Times New Roman" w:hAnsi="Times New Roman" w:cs="Times New Roman"/>
          <w:sz w:val="22"/>
          <w:szCs w:val="22"/>
        </w:rPr>
        <w:t>Uchwała wchodzi w życie po upływie 14 dni od dnia ogłoszenia w Dzienniku Urzędowym Województwa Lubelskiego.</w:t>
      </w:r>
    </w:p>
    <w:p w14:paraId="0BD4E125" w14:textId="015F3B17" w:rsidR="002A0D33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29C045A9" w14:textId="77777777" w:rsidR="00424D82" w:rsidRDefault="00424D82" w:rsidP="00424D82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14:paraId="78C4DDDC" w14:textId="00892E42" w:rsidR="002A0D33" w:rsidRPr="004E1788" w:rsidRDefault="002A0D33" w:rsidP="00424D82">
      <w:pPr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Przewodniczący Rady Gminy Rybczewice</w:t>
      </w:r>
    </w:p>
    <w:p w14:paraId="65D0598C" w14:textId="49A4B6E5" w:rsidR="002A0D33" w:rsidRPr="004E1788" w:rsidRDefault="002A0D33" w:rsidP="00424D82">
      <w:pPr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lastRenderedPageBreak/>
        <w:t>Paweł Bochyński</w:t>
      </w:r>
    </w:p>
    <w:sectPr w:rsidR="002A0D33" w:rsidRPr="004E1788" w:rsidSect="00653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3"/>
    <w:rsid w:val="00283A86"/>
    <w:rsid w:val="002A0D33"/>
    <w:rsid w:val="00424D82"/>
    <w:rsid w:val="00440AE3"/>
    <w:rsid w:val="004E1788"/>
    <w:rsid w:val="005452F3"/>
    <w:rsid w:val="00653FD7"/>
    <w:rsid w:val="006B05BA"/>
    <w:rsid w:val="00797D48"/>
    <w:rsid w:val="008B4D36"/>
    <w:rsid w:val="00962494"/>
    <w:rsid w:val="00A5648B"/>
    <w:rsid w:val="00BC5CD0"/>
    <w:rsid w:val="00D335F4"/>
    <w:rsid w:val="00DC287E"/>
    <w:rsid w:val="00DF409E"/>
    <w:rsid w:val="00E84B39"/>
    <w:rsid w:val="00F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23F"/>
  <w15:chartTrackingRefBased/>
  <w15:docId w15:val="{90224E01-8A14-450D-9F52-885449A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8</cp:revision>
  <cp:lastPrinted>2025-10-24T12:22:00Z</cp:lastPrinted>
  <dcterms:created xsi:type="dcterms:W3CDTF">2025-10-24T12:22:00Z</dcterms:created>
  <dcterms:modified xsi:type="dcterms:W3CDTF">2025-10-28T08:16:00Z</dcterms:modified>
</cp:coreProperties>
</file>